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E8" w:rsidRDefault="001604E8" w:rsidP="0042315F">
      <w:pPr>
        <w:tabs>
          <w:tab w:val="left" w:pos="4140"/>
        </w:tabs>
        <w:rPr>
          <w:rFonts w:ascii="Times New Roman" w:hAnsi="Times New Roman" w:cs="Times New Roman"/>
          <w:sz w:val="22"/>
          <w:szCs w:val="22"/>
        </w:rPr>
      </w:pPr>
    </w:p>
    <w:p w:rsidR="0042315F" w:rsidRPr="0042315F" w:rsidRDefault="0042315F" w:rsidP="0042315F">
      <w:pPr>
        <w:tabs>
          <w:tab w:val="left" w:pos="4140"/>
        </w:tabs>
        <w:rPr>
          <w:rFonts w:ascii="Times New Roman" w:hAnsi="Times New Roman" w:cs="Times New Roman"/>
          <w:sz w:val="22"/>
          <w:szCs w:val="22"/>
        </w:rPr>
      </w:pPr>
      <w:r w:rsidRPr="0042315F">
        <w:rPr>
          <w:rFonts w:ascii="Times New Roman" w:hAnsi="Times New Roman" w:cs="Times New Roman"/>
          <w:sz w:val="22"/>
          <w:szCs w:val="22"/>
        </w:rPr>
        <w:tab/>
      </w:r>
      <w:r w:rsidR="00E014DA">
        <w:rPr>
          <w:rFonts w:ascii="Times New Roman" w:hAnsi="Times New Roman" w:cs="Times New Roman"/>
          <w:sz w:val="22"/>
          <w:szCs w:val="22"/>
        </w:rPr>
        <w:t>March 24</w:t>
      </w:r>
      <w:r w:rsidR="004416D0">
        <w:rPr>
          <w:rFonts w:ascii="Times New Roman" w:hAnsi="Times New Roman" w:cs="Times New Roman"/>
          <w:sz w:val="22"/>
          <w:szCs w:val="22"/>
        </w:rPr>
        <w:t>, 2</w:t>
      </w:r>
      <w:r w:rsidR="007500AB">
        <w:rPr>
          <w:rFonts w:ascii="Times New Roman" w:hAnsi="Times New Roman" w:cs="Times New Roman"/>
          <w:sz w:val="22"/>
          <w:szCs w:val="22"/>
        </w:rPr>
        <w:t>020</w:t>
      </w:r>
    </w:p>
    <w:p w:rsidR="0042315F" w:rsidRPr="0042315F" w:rsidRDefault="0042315F" w:rsidP="0042315F">
      <w:pPr>
        <w:rPr>
          <w:rFonts w:ascii="Times New Roman" w:hAnsi="Times New Roman" w:cs="Times New Roman"/>
          <w:sz w:val="22"/>
          <w:szCs w:val="22"/>
        </w:rPr>
      </w:pPr>
    </w:p>
    <w:p w:rsidR="0042315F" w:rsidRPr="0042315F" w:rsidRDefault="0042315F" w:rsidP="0042315F">
      <w:pPr>
        <w:tabs>
          <w:tab w:val="left" w:pos="1440"/>
          <w:tab w:val="left" w:pos="3600"/>
        </w:tabs>
        <w:rPr>
          <w:rFonts w:ascii="Times New Roman" w:hAnsi="Times New Roman" w:cs="Times New Roman"/>
          <w:sz w:val="22"/>
          <w:szCs w:val="22"/>
        </w:rPr>
      </w:pPr>
    </w:p>
    <w:p w:rsidR="0042315F" w:rsidRPr="0042315F" w:rsidRDefault="0042315F" w:rsidP="0042315F">
      <w:pPr>
        <w:tabs>
          <w:tab w:val="left" w:pos="1440"/>
          <w:tab w:val="left" w:pos="3600"/>
        </w:tabs>
        <w:rPr>
          <w:rFonts w:ascii="Times New Roman" w:hAnsi="Times New Roman" w:cs="Times New Roman"/>
          <w:sz w:val="22"/>
          <w:szCs w:val="22"/>
        </w:rPr>
      </w:pPr>
    </w:p>
    <w:p w:rsidR="0042315F" w:rsidRPr="0042315F" w:rsidRDefault="0042315F" w:rsidP="0042315F">
      <w:pPr>
        <w:tabs>
          <w:tab w:val="left" w:pos="1440"/>
          <w:tab w:val="left" w:pos="3600"/>
        </w:tabs>
        <w:rPr>
          <w:rFonts w:ascii="Times New Roman" w:hAnsi="Times New Roman" w:cs="Times New Roman"/>
          <w:sz w:val="22"/>
          <w:szCs w:val="22"/>
        </w:rPr>
      </w:pPr>
      <w:r w:rsidRPr="0042315F">
        <w:rPr>
          <w:rFonts w:ascii="Times New Roman" w:hAnsi="Times New Roman" w:cs="Times New Roman"/>
          <w:sz w:val="22"/>
          <w:szCs w:val="22"/>
        </w:rPr>
        <w:t>TO:</w:t>
      </w:r>
      <w:r w:rsidRPr="0042315F">
        <w:rPr>
          <w:rFonts w:ascii="Times New Roman" w:hAnsi="Times New Roman" w:cs="Times New Roman"/>
          <w:sz w:val="22"/>
          <w:szCs w:val="22"/>
        </w:rPr>
        <w:tab/>
      </w:r>
      <w:r w:rsidR="004416D0">
        <w:rPr>
          <w:rFonts w:ascii="Times New Roman" w:hAnsi="Times New Roman" w:cs="Times New Roman"/>
          <w:sz w:val="22"/>
          <w:szCs w:val="22"/>
        </w:rPr>
        <w:t>SISC Member Districts</w:t>
      </w:r>
    </w:p>
    <w:p w:rsidR="0042315F" w:rsidRPr="0042315F" w:rsidRDefault="0042315F" w:rsidP="0042315F">
      <w:pPr>
        <w:tabs>
          <w:tab w:val="left" w:pos="1440"/>
          <w:tab w:val="left" w:pos="3600"/>
        </w:tabs>
        <w:rPr>
          <w:rFonts w:ascii="Times New Roman" w:hAnsi="Times New Roman" w:cs="Times New Roman"/>
          <w:sz w:val="22"/>
          <w:szCs w:val="22"/>
        </w:rPr>
      </w:pPr>
    </w:p>
    <w:p w:rsidR="007A3227" w:rsidRPr="007A3227" w:rsidRDefault="0042315F" w:rsidP="007A3227">
      <w:pPr>
        <w:rPr>
          <w:rFonts w:ascii="Times New Roman" w:hAnsi="Times New Roman" w:cs="Times New Roman"/>
          <w:sz w:val="22"/>
          <w:szCs w:val="22"/>
        </w:rPr>
      </w:pPr>
      <w:r w:rsidRPr="0042315F">
        <w:rPr>
          <w:rFonts w:ascii="Times New Roman" w:hAnsi="Times New Roman" w:cs="Times New Roman"/>
          <w:sz w:val="22"/>
          <w:szCs w:val="22"/>
        </w:rPr>
        <w:t>FROM:</w:t>
      </w:r>
      <w:r w:rsidRPr="0042315F">
        <w:rPr>
          <w:rFonts w:ascii="Times New Roman" w:hAnsi="Times New Roman" w:cs="Times New Roman"/>
          <w:sz w:val="22"/>
          <w:szCs w:val="22"/>
        </w:rPr>
        <w:tab/>
      </w:r>
      <w:r w:rsidRPr="0042315F">
        <w:rPr>
          <w:rFonts w:ascii="Times New Roman" w:hAnsi="Times New Roman" w:cs="Times New Roman"/>
          <w:sz w:val="22"/>
          <w:szCs w:val="22"/>
        </w:rPr>
        <w:tab/>
      </w:r>
      <w:r w:rsidR="007A3227" w:rsidRPr="007A3227">
        <w:rPr>
          <w:rFonts w:ascii="Times New Roman" w:hAnsi="Times New Roman" w:cs="Times New Roman"/>
          <w:sz w:val="22"/>
          <w:szCs w:val="22"/>
        </w:rPr>
        <w:t>Robert J. Kretzmer</w:t>
      </w:r>
    </w:p>
    <w:p w:rsidR="0042315F" w:rsidRDefault="007A3227" w:rsidP="007A3227">
      <w:pPr>
        <w:ind w:left="720" w:firstLine="720"/>
        <w:rPr>
          <w:rFonts w:ascii="Times New Roman" w:hAnsi="Times New Roman" w:cs="Times New Roman"/>
          <w:sz w:val="22"/>
          <w:szCs w:val="22"/>
        </w:rPr>
      </w:pPr>
      <w:r w:rsidRPr="007A3227">
        <w:rPr>
          <w:rFonts w:ascii="Times New Roman" w:hAnsi="Times New Roman" w:cs="Times New Roman"/>
          <w:sz w:val="22"/>
          <w:szCs w:val="22"/>
        </w:rPr>
        <w:t>Director, Property &amp; Liability</w:t>
      </w:r>
    </w:p>
    <w:p w:rsidR="007A3227" w:rsidRPr="0042315F" w:rsidRDefault="007A3227" w:rsidP="007A3227">
      <w:pPr>
        <w:ind w:left="720" w:firstLine="720"/>
        <w:rPr>
          <w:rFonts w:ascii="Times New Roman" w:hAnsi="Times New Roman" w:cs="Times New Roman"/>
          <w:sz w:val="22"/>
          <w:szCs w:val="22"/>
        </w:rPr>
      </w:pPr>
    </w:p>
    <w:p w:rsidR="005C6E60" w:rsidRPr="0042315F" w:rsidRDefault="0042315F" w:rsidP="0042315F">
      <w:pPr>
        <w:tabs>
          <w:tab w:val="left" w:pos="1440"/>
          <w:tab w:val="left" w:pos="3600"/>
        </w:tabs>
        <w:rPr>
          <w:rFonts w:ascii="Times New Roman" w:hAnsi="Times New Roman" w:cs="Times New Roman"/>
          <w:sz w:val="22"/>
          <w:szCs w:val="22"/>
        </w:rPr>
      </w:pPr>
      <w:r w:rsidRPr="0042315F">
        <w:rPr>
          <w:rFonts w:ascii="Times New Roman" w:hAnsi="Times New Roman" w:cs="Times New Roman"/>
          <w:sz w:val="22"/>
          <w:szCs w:val="22"/>
        </w:rPr>
        <w:t>SUBJECT:</w:t>
      </w:r>
      <w:r w:rsidRPr="0042315F">
        <w:rPr>
          <w:rFonts w:ascii="Times New Roman" w:hAnsi="Times New Roman" w:cs="Times New Roman"/>
          <w:sz w:val="22"/>
          <w:szCs w:val="22"/>
        </w:rPr>
        <w:tab/>
      </w:r>
      <w:r w:rsidR="00854FA5">
        <w:rPr>
          <w:rFonts w:ascii="Times New Roman" w:hAnsi="Times New Roman" w:cs="Times New Roman"/>
          <w:sz w:val="22"/>
          <w:szCs w:val="22"/>
        </w:rPr>
        <w:t>Property Coverage</w:t>
      </w:r>
      <w:r w:rsidR="00834E26">
        <w:rPr>
          <w:rFonts w:ascii="Times New Roman" w:hAnsi="Times New Roman" w:cs="Times New Roman"/>
          <w:sz w:val="22"/>
          <w:szCs w:val="22"/>
        </w:rPr>
        <w:t xml:space="preserve"> and COVID-19</w:t>
      </w:r>
      <w:r w:rsidR="005C6E60">
        <w:rPr>
          <w:rFonts w:ascii="Times New Roman" w:hAnsi="Times New Roman" w:cs="Times New Roman"/>
          <w:sz w:val="22"/>
          <w:szCs w:val="22"/>
        </w:rPr>
        <w:t xml:space="preserve"> </w:t>
      </w:r>
    </w:p>
    <w:p w:rsidR="0042315F" w:rsidRPr="0042315F" w:rsidRDefault="0042315F" w:rsidP="0042315F">
      <w:pPr>
        <w:tabs>
          <w:tab w:val="left" w:pos="1440"/>
          <w:tab w:val="left" w:pos="3600"/>
        </w:tabs>
        <w:rPr>
          <w:rFonts w:ascii="Times New Roman" w:hAnsi="Times New Roman" w:cs="Times New Roman"/>
          <w:sz w:val="22"/>
          <w:szCs w:val="22"/>
        </w:rPr>
      </w:pPr>
    </w:p>
    <w:p w:rsidR="00A77CD9" w:rsidRDefault="00A77CD9" w:rsidP="0042315F">
      <w:pPr>
        <w:rPr>
          <w:rFonts w:ascii="Times New Roman" w:hAnsi="Times New Roman" w:cs="Times New Roman"/>
          <w:sz w:val="22"/>
          <w:szCs w:val="22"/>
        </w:rPr>
      </w:pPr>
    </w:p>
    <w:p w:rsidR="005D6C55" w:rsidRDefault="005D6C55" w:rsidP="0042315F">
      <w:pPr>
        <w:rPr>
          <w:rFonts w:ascii="Times New Roman" w:hAnsi="Times New Roman" w:cs="Times New Roman"/>
          <w:sz w:val="22"/>
          <w:szCs w:val="22"/>
        </w:rPr>
      </w:pPr>
    </w:p>
    <w:p w:rsidR="005D6C55" w:rsidRPr="00D56439" w:rsidRDefault="005C6E60" w:rsidP="005C6E60">
      <w:pPr>
        <w:jc w:val="center"/>
        <w:rPr>
          <w:rFonts w:ascii="Times New Roman" w:hAnsi="Times New Roman" w:cs="Times New Roman"/>
          <w:b/>
          <w:sz w:val="22"/>
          <w:szCs w:val="22"/>
        </w:rPr>
      </w:pPr>
      <w:r w:rsidRPr="00D56439">
        <w:rPr>
          <w:rFonts w:ascii="Times New Roman" w:hAnsi="Times New Roman" w:cs="Times New Roman"/>
          <w:b/>
          <w:sz w:val="22"/>
          <w:szCs w:val="22"/>
        </w:rPr>
        <w:t>Introduction</w:t>
      </w:r>
    </w:p>
    <w:p w:rsidR="005C6E60" w:rsidRDefault="005C6E60" w:rsidP="0042315F">
      <w:pPr>
        <w:rPr>
          <w:rFonts w:ascii="Times New Roman" w:hAnsi="Times New Roman" w:cs="Times New Roman"/>
          <w:sz w:val="22"/>
          <w:szCs w:val="22"/>
        </w:rPr>
      </w:pPr>
    </w:p>
    <w:p w:rsidR="00D3184B" w:rsidRDefault="00393BA7" w:rsidP="0042315F">
      <w:pPr>
        <w:rPr>
          <w:rFonts w:ascii="Times New Roman" w:hAnsi="Times New Roman" w:cs="Times New Roman"/>
          <w:sz w:val="22"/>
          <w:szCs w:val="22"/>
        </w:rPr>
      </w:pPr>
      <w:r>
        <w:rPr>
          <w:rFonts w:ascii="Times New Roman" w:hAnsi="Times New Roman" w:cs="Times New Roman"/>
          <w:sz w:val="22"/>
          <w:szCs w:val="22"/>
        </w:rPr>
        <w:t xml:space="preserve">A question has been posed regarding the applicability of </w:t>
      </w:r>
      <w:r w:rsidR="00854FA5">
        <w:rPr>
          <w:rFonts w:ascii="Times New Roman" w:hAnsi="Times New Roman" w:cs="Times New Roman"/>
          <w:sz w:val="22"/>
          <w:szCs w:val="22"/>
        </w:rPr>
        <w:t>the applicability of Property</w:t>
      </w:r>
      <w:r w:rsidR="004D4514">
        <w:rPr>
          <w:rFonts w:ascii="Times New Roman" w:hAnsi="Times New Roman" w:cs="Times New Roman"/>
          <w:sz w:val="22"/>
          <w:szCs w:val="22"/>
        </w:rPr>
        <w:t xml:space="preserve"> coverage through SISC for </w:t>
      </w:r>
      <w:r w:rsidR="00854FA5">
        <w:rPr>
          <w:rFonts w:ascii="Times New Roman" w:hAnsi="Times New Roman" w:cs="Times New Roman"/>
          <w:sz w:val="22"/>
          <w:szCs w:val="22"/>
        </w:rPr>
        <w:t>costs associated with COVID-19</w:t>
      </w:r>
      <w:r w:rsidR="004D4514">
        <w:rPr>
          <w:rFonts w:ascii="Times New Roman" w:hAnsi="Times New Roman" w:cs="Times New Roman"/>
          <w:sz w:val="22"/>
          <w:szCs w:val="22"/>
        </w:rPr>
        <w:t xml:space="preserve">.  </w:t>
      </w:r>
      <w:r w:rsidR="00D3184B">
        <w:rPr>
          <w:rFonts w:ascii="Times New Roman" w:hAnsi="Times New Roman" w:cs="Times New Roman"/>
          <w:sz w:val="22"/>
          <w:szCs w:val="22"/>
        </w:rPr>
        <w:t xml:space="preserve">  </w:t>
      </w:r>
    </w:p>
    <w:p w:rsidR="00621CA8" w:rsidRDefault="00621CA8" w:rsidP="0042315F">
      <w:pPr>
        <w:rPr>
          <w:rFonts w:ascii="Times New Roman" w:hAnsi="Times New Roman" w:cs="Times New Roman"/>
          <w:sz w:val="22"/>
          <w:szCs w:val="22"/>
        </w:rPr>
      </w:pPr>
    </w:p>
    <w:p w:rsidR="005C6E60" w:rsidRPr="00D56439" w:rsidRDefault="00393BA7" w:rsidP="005C6E60">
      <w:pPr>
        <w:jc w:val="center"/>
        <w:rPr>
          <w:rFonts w:ascii="Times New Roman" w:hAnsi="Times New Roman" w:cs="Times New Roman"/>
          <w:b/>
          <w:sz w:val="22"/>
          <w:szCs w:val="22"/>
        </w:rPr>
      </w:pPr>
      <w:r>
        <w:rPr>
          <w:rFonts w:ascii="Times New Roman" w:hAnsi="Times New Roman" w:cs="Times New Roman"/>
          <w:b/>
          <w:sz w:val="22"/>
          <w:szCs w:val="22"/>
        </w:rPr>
        <w:t>Coverage</w:t>
      </w:r>
    </w:p>
    <w:p w:rsidR="00393BA7" w:rsidRDefault="00393BA7" w:rsidP="00393BA7">
      <w:pPr>
        <w:rPr>
          <w:rFonts w:ascii="Times New Roman" w:hAnsi="Times New Roman" w:cs="Times New Roman"/>
          <w:sz w:val="22"/>
          <w:szCs w:val="22"/>
        </w:rPr>
      </w:pPr>
    </w:p>
    <w:p w:rsidR="00D40F1C" w:rsidRDefault="00854FA5" w:rsidP="004D4514">
      <w:pPr>
        <w:rPr>
          <w:rFonts w:ascii="Times New Roman" w:hAnsi="Times New Roman" w:cs="Times New Roman"/>
          <w:sz w:val="22"/>
          <w:szCs w:val="22"/>
        </w:rPr>
      </w:pPr>
      <w:r>
        <w:rPr>
          <w:rFonts w:ascii="Times New Roman" w:hAnsi="Times New Roman" w:cs="Times New Roman"/>
          <w:sz w:val="22"/>
          <w:szCs w:val="22"/>
        </w:rPr>
        <w:t>The SISC Property</w:t>
      </w:r>
      <w:r w:rsidR="004D4514">
        <w:rPr>
          <w:rFonts w:ascii="Times New Roman" w:hAnsi="Times New Roman" w:cs="Times New Roman"/>
          <w:sz w:val="22"/>
          <w:szCs w:val="22"/>
        </w:rPr>
        <w:t xml:space="preserve"> Memorandum of Coverage </w:t>
      </w:r>
      <w:r w:rsidR="002A75AE">
        <w:rPr>
          <w:rFonts w:ascii="Times New Roman" w:hAnsi="Times New Roman" w:cs="Times New Roman"/>
          <w:sz w:val="22"/>
          <w:szCs w:val="22"/>
        </w:rPr>
        <w:t xml:space="preserve">(MOC) </w:t>
      </w:r>
      <w:r w:rsidR="004D4514">
        <w:rPr>
          <w:rFonts w:ascii="Times New Roman" w:hAnsi="Times New Roman" w:cs="Times New Roman"/>
          <w:sz w:val="22"/>
          <w:szCs w:val="22"/>
        </w:rPr>
        <w:t>(S</w:t>
      </w:r>
      <w:r>
        <w:rPr>
          <w:rFonts w:ascii="Times New Roman" w:hAnsi="Times New Roman" w:cs="Times New Roman"/>
          <w:sz w:val="22"/>
          <w:szCs w:val="22"/>
        </w:rPr>
        <w:t>P</w:t>
      </w:r>
      <w:r w:rsidR="004D4514">
        <w:rPr>
          <w:rFonts w:ascii="Times New Roman" w:hAnsi="Times New Roman" w:cs="Times New Roman"/>
          <w:sz w:val="22"/>
          <w:szCs w:val="22"/>
        </w:rPr>
        <w:t>P 7119 20) effective July 1, 2019 through July 1, 2020,</w:t>
      </w:r>
      <w:r>
        <w:rPr>
          <w:rFonts w:ascii="Times New Roman" w:hAnsi="Times New Roman" w:cs="Times New Roman"/>
          <w:sz w:val="22"/>
          <w:szCs w:val="22"/>
        </w:rPr>
        <w:t xml:space="preserve"> provides coverage for the insurable interest of a covered party in all real property and personal property that is owned by the covered party.</w:t>
      </w:r>
      <w:r w:rsidR="004D4514">
        <w:rPr>
          <w:rFonts w:ascii="Times New Roman" w:hAnsi="Times New Roman" w:cs="Times New Roman"/>
          <w:sz w:val="22"/>
          <w:szCs w:val="22"/>
        </w:rPr>
        <w:t xml:space="preserve">  </w:t>
      </w:r>
    </w:p>
    <w:p w:rsidR="00831840" w:rsidRDefault="00831840" w:rsidP="004D4514">
      <w:pPr>
        <w:rPr>
          <w:rFonts w:ascii="Times New Roman" w:hAnsi="Times New Roman" w:cs="Times New Roman"/>
          <w:sz w:val="22"/>
          <w:szCs w:val="22"/>
        </w:rPr>
      </w:pPr>
    </w:p>
    <w:p w:rsidR="00831840" w:rsidRDefault="00831840" w:rsidP="004D4514">
      <w:pPr>
        <w:rPr>
          <w:rFonts w:ascii="Times New Roman" w:hAnsi="Times New Roman" w:cs="Times New Roman"/>
          <w:sz w:val="22"/>
          <w:szCs w:val="22"/>
        </w:rPr>
      </w:pPr>
      <w:r>
        <w:rPr>
          <w:rFonts w:ascii="Times New Roman" w:hAnsi="Times New Roman" w:cs="Times New Roman"/>
          <w:sz w:val="22"/>
          <w:szCs w:val="22"/>
        </w:rPr>
        <w:t xml:space="preserve">In order for coverage to be triggered under the Property MOC the real or personal property must first sustain direct physical loss or </w:t>
      </w:r>
      <w:r w:rsidR="00ED51EA">
        <w:rPr>
          <w:rFonts w:ascii="Times New Roman" w:hAnsi="Times New Roman" w:cs="Times New Roman"/>
          <w:sz w:val="22"/>
          <w:szCs w:val="22"/>
        </w:rPr>
        <w:t xml:space="preserve">damage.  Therefore, coverage may </w:t>
      </w:r>
      <w:r>
        <w:rPr>
          <w:rFonts w:ascii="Times New Roman" w:hAnsi="Times New Roman" w:cs="Times New Roman"/>
          <w:sz w:val="22"/>
          <w:szCs w:val="22"/>
        </w:rPr>
        <w:t xml:space="preserve">not </w:t>
      </w:r>
      <w:r w:rsidR="00ED51EA">
        <w:rPr>
          <w:rFonts w:ascii="Times New Roman" w:hAnsi="Times New Roman" w:cs="Times New Roman"/>
          <w:sz w:val="22"/>
          <w:szCs w:val="22"/>
        </w:rPr>
        <w:t xml:space="preserve">be </w:t>
      </w:r>
      <w:r>
        <w:rPr>
          <w:rFonts w:ascii="Times New Roman" w:hAnsi="Times New Roman" w:cs="Times New Roman"/>
          <w:sz w:val="22"/>
          <w:szCs w:val="22"/>
        </w:rPr>
        <w:t>triggered by way of contamination of a surface due to the COVID-19 virus</w:t>
      </w:r>
      <w:r w:rsidR="00ED51EA">
        <w:rPr>
          <w:rFonts w:ascii="Times New Roman" w:hAnsi="Times New Roman" w:cs="Times New Roman"/>
          <w:sz w:val="22"/>
          <w:szCs w:val="22"/>
        </w:rPr>
        <w:t>.</w:t>
      </w:r>
      <w:r>
        <w:rPr>
          <w:rFonts w:ascii="Times New Roman" w:hAnsi="Times New Roman" w:cs="Times New Roman"/>
          <w:sz w:val="22"/>
          <w:szCs w:val="22"/>
        </w:rPr>
        <w:t xml:space="preserve"> </w:t>
      </w:r>
      <w:r w:rsidR="001B79DD">
        <w:rPr>
          <w:rFonts w:ascii="Times New Roman" w:hAnsi="Times New Roman" w:cs="Times New Roman"/>
          <w:sz w:val="22"/>
          <w:szCs w:val="22"/>
        </w:rPr>
        <w:t xml:space="preserve">  </w:t>
      </w:r>
    </w:p>
    <w:p w:rsidR="00854FA5" w:rsidRDefault="00854FA5" w:rsidP="004D4514">
      <w:pPr>
        <w:rPr>
          <w:rFonts w:ascii="Times New Roman" w:hAnsi="Times New Roman" w:cs="Times New Roman"/>
          <w:sz w:val="22"/>
          <w:szCs w:val="22"/>
        </w:rPr>
      </w:pPr>
    </w:p>
    <w:p w:rsidR="00D40F1C" w:rsidRPr="00CD07A2" w:rsidRDefault="00854FA5" w:rsidP="00D40F1C">
      <w:pPr>
        <w:jc w:val="center"/>
        <w:rPr>
          <w:rFonts w:ascii="Times New Roman" w:hAnsi="Times New Roman" w:cs="Times New Roman"/>
          <w:b/>
          <w:sz w:val="22"/>
          <w:szCs w:val="22"/>
        </w:rPr>
      </w:pPr>
      <w:r>
        <w:rPr>
          <w:rFonts w:ascii="Times New Roman" w:hAnsi="Times New Roman" w:cs="Times New Roman"/>
          <w:b/>
          <w:sz w:val="22"/>
          <w:szCs w:val="22"/>
        </w:rPr>
        <w:t>Perils Covered</w:t>
      </w:r>
    </w:p>
    <w:p w:rsidR="00CD07A2" w:rsidRPr="00CD07A2" w:rsidRDefault="00CD07A2" w:rsidP="00D40F1C">
      <w:pPr>
        <w:jc w:val="center"/>
        <w:rPr>
          <w:rFonts w:ascii="Times New Roman" w:hAnsi="Times New Roman" w:cs="Times New Roman"/>
          <w:b/>
          <w:sz w:val="22"/>
          <w:szCs w:val="22"/>
        </w:rPr>
      </w:pPr>
    </w:p>
    <w:p w:rsidR="00CD07A2" w:rsidRDefault="00854FA5" w:rsidP="00854FA5">
      <w:pPr>
        <w:rPr>
          <w:rFonts w:ascii="Times New Roman" w:hAnsi="Times New Roman" w:cs="Times New Roman"/>
          <w:b/>
          <w:sz w:val="22"/>
          <w:szCs w:val="22"/>
        </w:rPr>
      </w:pPr>
      <w:r>
        <w:rPr>
          <w:rFonts w:ascii="Times New Roman" w:hAnsi="Times New Roman" w:cs="Times New Roman"/>
          <w:sz w:val="22"/>
          <w:szCs w:val="22"/>
        </w:rPr>
        <w:t xml:space="preserve">The Property MOC provides coverage against all risks of direct, physical loss or damage except where excluded under the MOC.  </w:t>
      </w:r>
      <w:r w:rsidR="00ED51EA">
        <w:rPr>
          <w:rFonts w:ascii="Times New Roman" w:hAnsi="Times New Roman" w:cs="Times New Roman"/>
          <w:sz w:val="22"/>
          <w:szCs w:val="22"/>
        </w:rPr>
        <w:t xml:space="preserve">It should also be noted that any claim for business interruption includes the requirement that the loss result from </w:t>
      </w:r>
      <w:r w:rsidR="00FE7D92">
        <w:rPr>
          <w:rFonts w:ascii="Times New Roman" w:hAnsi="Times New Roman" w:cs="Times New Roman"/>
          <w:sz w:val="22"/>
          <w:szCs w:val="22"/>
        </w:rPr>
        <w:t xml:space="preserve">direct physical loss or damage.  </w:t>
      </w:r>
    </w:p>
    <w:p w:rsidR="00CD07A2" w:rsidRDefault="00CD07A2" w:rsidP="00426078">
      <w:pPr>
        <w:jc w:val="center"/>
        <w:rPr>
          <w:rFonts w:ascii="Times New Roman" w:hAnsi="Times New Roman" w:cs="Times New Roman"/>
          <w:b/>
          <w:sz w:val="22"/>
          <w:szCs w:val="22"/>
        </w:rPr>
      </w:pPr>
    </w:p>
    <w:p w:rsidR="00426078" w:rsidRDefault="00854FA5" w:rsidP="00426078">
      <w:pPr>
        <w:jc w:val="center"/>
        <w:rPr>
          <w:rFonts w:ascii="Times New Roman" w:hAnsi="Times New Roman" w:cs="Times New Roman"/>
          <w:b/>
          <w:sz w:val="22"/>
          <w:szCs w:val="22"/>
        </w:rPr>
      </w:pPr>
      <w:r>
        <w:rPr>
          <w:rFonts w:ascii="Times New Roman" w:hAnsi="Times New Roman" w:cs="Times New Roman"/>
          <w:b/>
          <w:sz w:val="22"/>
          <w:szCs w:val="22"/>
        </w:rPr>
        <w:t>Perils Excluded</w:t>
      </w:r>
    </w:p>
    <w:p w:rsidR="002C5547" w:rsidRDefault="002C5547" w:rsidP="00426078">
      <w:pPr>
        <w:jc w:val="center"/>
        <w:rPr>
          <w:rFonts w:ascii="Times New Roman" w:hAnsi="Times New Roman" w:cs="Times New Roman"/>
          <w:b/>
          <w:sz w:val="22"/>
          <w:szCs w:val="22"/>
        </w:rPr>
      </w:pPr>
    </w:p>
    <w:p w:rsidR="00831840" w:rsidRDefault="001E5E82" w:rsidP="002C5547">
      <w:pPr>
        <w:rPr>
          <w:rFonts w:ascii="Times New Roman" w:hAnsi="Times New Roman" w:cs="Times New Roman"/>
          <w:sz w:val="22"/>
          <w:szCs w:val="22"/>
        </w:rPr>
      </w:pPr>
      <w:r>
        <w:rPr>
          <w:rFonts w:ascii="Times New Roman" w:hAnsi="Times New Roman" w:cs="Times New Roman"/>
          <w:sz w:val="22"/>
          <w:szCs w:val="22"/>
        </w:rPr>
        <w:t>Members need to be aware that t</w:t>
      </w:r>
      <w:r w:rsidRPr="001E5E82">
        <w:rPr>
          <w:rFonts w:ascii="Times New Roman" w:hAnsi="Times New Roman" w:cs="Times New Roman"/>
          <w:sz w:val="22"/>
          <w:szCs w:val="22"/>
        </w:rPr>
        <w:t>here are exclusion</w:t>
      </w:r>
      <w:r>
        <w:rPr>
          <w:rFonts w:ascii="Times New Roman" w:hAnsi="Times New Roman" w:cs="Times New Roman"/>
          <w:sz w:val="22"/>
          <w:szCs w:val="22"/>
        </w:rPr>
        <w:t>s</w:t>
      </w:r>
      <w:r w:rsidRPr="001E5E82">
        <w:rPr>
          <w:rFonts w:ascii="Times New Roman" w:hAnsi="Times New Roman" w:cs="Times New Roman"/>
          <w:sz w:val="22"/>
          <w:szCs w:val="22"/>
        </w:rPr>
        <w:t xml:space="preserve"> in the </w:t>
      </w:r>
      <w:r>
        <w:rPr>
          <w:rFonts w:ascii="Times New Roman" w:hAnsi="Times New Roman" w:cs="Times New Roman"/>
          <w:sz w:val="22"/>
          <w:szCs w:val="22"/>
        </w:rPr>
        <w:t xml:space="preserve">Property </w:t>
      </w:r>
      <w:r w:rsidRPr="001E5E82">
        <w:rPr>
          <w:rFonts w:ascii="Times New Roman" w:hAnsi="Times New Roman" w:cs="Times New Roman"/>
          <w:sz w:val="22"/>
          <w:szCs w:val="22"/>
        </w:rPr>
        <w:t xml:space="preserve">MOC that may prove applicable when analyzing losses our districts experience related to the COVID-19 pandemic.  </w:t>
      </w:r>
    </w:p>
    <w:p w:rsidR="00831840" w:rsidRDefault="00831840" w:rsidP="002C5547">
      <w:pPr>
        <w:rPr>
          <w:rFonts w:ascii="Times New Roman" w:hAnsi="Times New Roman" w:cs="Times New Roman"/>
          <w:sz w:val="22"/>
          <w:szCs w:val="22"/>
        </w:rPr>
      </w:pPr>
    </w:p>
    <w:p w:rsidR="002C5547" w:rsidRDefault="001E5E82" w:rsidP="002C5547">
      <w:pPr>
        <w:rPr>
          <w:rFonts w:ascii="Times New Roman" w:hAnsi="Times New Roman" w:cs="Times New Roman"/>
          <w:sz w:val="22"/>
          <w:szCs w:val="22"/>
        </w:rPr>
      </w:pPr>
      <w:r>
        <w:rPr>
          <w:rFonts w:ascii="Times New Roman" w:hAnsi="Times New Roman" w:cs="Times New Roman"/>
          <w:sz w:val="22"/>
          <w:szCs w:val="22"/>
        </w:rPr>
        <w:t>These exclusions include, but are not limited to; delay, loss of market, or loss of use; contamination; shortage disclosed or discovered on taking inventory or unexplained or mysterious disappearance; Fungus, mold, mildew or yeast; or any spore or toxin created or produced by or emanating from such fungus, mold, m</w:t>
      </w:r>
      <w:r w:rsidR="00831840">
        <w:rPr>
          <w:rFonts w:ascii="Times New Roman" w:hAnsi="Times New Roman" w:cs="Times New Roman"/>
          <w:sz w:val="22"/>
          <w:szCs w:val="22"/>
        </w:rPr>
        <w:t xml:space="preserve">ildew or yeast; Loss, damage, costs, expenses, fines, penalties or liabilities incurred as a result of, or imposed upon or ordered against the covered party by any court, judicial or administrative officer or governmental representative or agency arising from any cause whatsoever, direct or indirect.  </w:t>
      </w:r>
    </w:p>
    <w:p w:rsidR="00ED51EA" w:rsidRPr="001E5E82" w:rsidRDefault="00ED51EA" w:rsidP="002C5547">
      <w:pPr>
        <w:rPr>
          <w:rFonts w:ascii="Times New Roman" w:hAnsi="Times New Roman" w:cs="Times New Roman"/>
          <w:sz w:val="22"/>
          <w:szCs w:val="22"/>
        </w:rPr>
      </w:pPr>
    </w:p>
    <w:p w:rsidR="00E31ABF" w:rsidRPr="002A75AE" w:rsidRDefault="00E31ABF" w:rsidP="00E31ABF">
      <w:pPr>
        <w:pStyle w:val="ListParagraph"/>
        <w:rPr>
          <w:rFonts w:ascii="Times New Roman" w:hAnsi="Times New Roman" w:cs="Times New Roman"/>
          <w:sz w:val="22"/>
          <w:szCs w:val="22"/>
        </w:rPr>
      </w:pPr>
    </w:p>
    <w:p w:rsidR="00426078" w:rsidRPr="00831840" w:rsidRDefault="00831840" w:rsidP="00831840">
      <w:pPr>
        <w:jc w:val="center"/>
        <w:rPr>
          <w:rFonts w:ascii="Times New Roman" w:hAnsi="Times New Roman" w:cs="Times New Roman"/>
          <w:b/>
          <w:sz w:val="22"/>
          <w:szCs w:val="22"/>
        </w:rPr>
      </w:pPr>
      <w:r w:rsidRPr="00831840">
        <w:rPr>
          <w:rFonts w:ascii="Times New Roman" w:hAnsi="Times New Roman" w:cs="Times New Roman"/>
          <w:b/>
          <w:sz w:val="22"/>
          <w:szCs w:val="22"/>
        </w:rPr>
        <w:t>Comment</w:t>
      </w:r>
    </w:p>
    <w:p w:rsidR="00831840" w:rsidRDefault="00831840" w:rsidP="00831840">
      <w:pPr>
        <w:jc w:val="center"/>
        <w:rPr>
          <w:rFonts w:ascii="Times New Roman" w:hAnsi="Times New Roman" w:cs="Times New Roman"/>
          <w:sz w:val="22"/>
          <w:szCs w:val="22"/>
        </w:rPr>
      </w:pPr>
    </w:p>
    <w:p w:rsidR="00831840" w:rsidRDefault="00831840" w:rsidP="00831840">
      <w:pPr>
        <w:rPr>
          <w:rFonts w:ascii="Times New Roman" w:hAnsi="Times New Roman" w:cs="Times New Roman"/>
          <w:sz w:val="22"/>
          <w:szCs w:val="22"/>
        </w:rPr>
      </w:pPr>
      <w:r>
        <w:rPr>
          <w:rFonts w:ascii="Times New Roman" w:hAnsi="Times New Roman" w:cs="Times New Roman"/>
          <w:sz w:val="22"/>
          <w:szCs w:val="22"/>
        </w:rPr>
        <w:t>We are monitoring developments with the State of California by way of Executive Order or legislation that would allow for recovery of funds spent on losses associated with damage to our members</w:t>
      </w:r>
      <w:r w:rsidR="001B79DD">
        <w:rPr>
          <w:rFonts w:ascii="Times New Roman" w:hAnsi="Times New Roman" w:cs="Times New Roman"/>
          <w:sz w:val="22"/>
          <w:szCs w:val="22"/>
        </w:rPr>
        <w:t>’</w:t>
      </w:r>
      <w:r w:rsidR="00D30259">
        <w:rPr>
          <w:rFonts w:ascii="Times New Roman" w:hAnsi="Times New Roman" w:cs="Times New Roman"/>
          <w:sz w:val="22"/>
          <w:szCs w:val="22"/>
        </w:rPr>
        <w:t xml:space="preserve"> real </w:t>
      </w:r>
      <w:r>
        <w:rPr>
          <w:rFonts w:ascii="Times New Roman" w:hAnsi="Times New Roman" w:cs="Times New Roman"/>
          <w:sz w:val="22"/>
          <w:szCs w:val="22"/>
        </w:rPr>
        <w:t xml:space="preserve">or personal property due to the COVID-19 pandemic.  </w:t>
      </w:r>
    </w:p>
    <w:p w:rsidR="001B79DD" w:rsidRDefault="001B79DD" w:rsidP="00831840">
      <w:pPr>
        <w:rPr>
          <w:rFonts w:ascii="Times New Roman" w:hAnsi="Times New Roman" w:cs="Times New Roman"/>
          <w:sz w:val="22"/>
          <w:szCs w:val="22"/>
        </w:rPr>
      </w:pPr>
    </w:p>
    <w:p w:rsidR="001B79DD" w:rsidRDefault="001B79DD" w:rsidP="00831840">
      <w:pPr>
        <w:rPr>
          <w:rFonts w:ascii="Times New Roman" w:hAnsi="Times New Roman" w:cs="Times New Roman"/>
          <w:sz w:val="22"/>
          <w:szCs w:val="22"/>
        </w:rPr>
      </w:pPr>
      <w:r>
        <w:rPr>
          <w:rFonts w:ascii="Times New Roman" w:hAnsi="Times New Roman" w:cs="Times New Roman"/>
          <w:sz w:val="22"/>
          <w:szCs w:val="22"/>
        </w:rPr>
        <w:t xml:space="preserve">We recommend that all member districts keep a complete record of all expenditures and funds associated with losses incurred due to the COVID-19 pandemic.  This accounting will be necessary in the event funds are made available and a process is developed to submit claims for recovery through the state and or federal government.  </w:t>
      </w:r>
    </w:p>
    <w:p w:rsidR="00ED51EA" w:rsidRDefault="00ED51EA" w:rsidP="00831840">
      <w:pPr>
        <w:rPr>
          <w:rFonts w:ascii="Times New Roman" w:hAnsi="Times New Roman" w:cs="Times New Roman"/>
          <w:sz w:val="22"/>
          <w:szCs w:val="22"/>
        </w:rPr>
      </w:pPr>
    </w:p>
    <w:p w:rsidR="00ED51EA" w:rsidRDefault="00ED51EA" w:rsidP="00831840">
      <w:pPr>
        <w:rPr>
          <w:rFonts w:ascii="Times New Roman" w:hAnsi="Times New Roman" w:cs="Times New Roman"/>
          <w:sz w:val="22"/>
          <w:szCs w:val="22"/>
        </w:rPr>
      </w:pPr>
      <w:r>
        <w:rPr>
          <w:rFonts w:ascii="Times New Roman" w:hAnsi="Times New Roman" w:cs="Times New Roman"/>
          <w:sz w:val="22"/>
          <w:szCs w:val="22"/>
        </w:rPr>
        <w:t xml:space="preserve">In the event a determination is made that coverage is available under the SISC Property MOC for losses sustained due to COVID-19 pandemic contamination members will be notified.  </w:t>
      </w:r>
    </w:p>
    <w:p w:rsidR="001B79DD" w:rsidRDefault="001B79DD" w:rsidP="00831840">
      <w:pPr>
        <w:rPr>
          <w:rFonts w:ascii="Times New Roman" w:hAnsi="Times New Roman" w:cs="Times New Roman"/>
          <w:sz w:val="22"/>
          <w:szCs w:val="22"/>
        </w:rPr>
      </w:pPr>
    </w:p>
    <w:p w:rsidR="001B79DD" w:rsidRDefault="001B79DD" w:rsidP="00831840">
      <w:pPr>
        <w:rPr>
          <w:rFonts w:ascii="Times New Roman" w:hAnsi="Times New Roman" w:cs="Times New Roman"/>
          <w:sz w:val="22"/>
          <w:szCs w:val="22"/>
        </w:rPr>
      </w:pPr>
      <w:r>
        <w:rPr>
          <w:rFonts w:ascii="Times New Roman" w:hAnsi="Times New Roman" w:cs="Times New Roman"/>
          <w:sz w:val="22"/>
          <w:szCs w:val="22"/>
        </w:rPr>
        <w:t xml:space="preserve">Please contact the undersigned at 661-636-4709 should you have any questions regarding coverage for COVID-19 under the Property MOC.  </w:t>
      </w:r>
    </w:p>
    <w:p w:rsidR="001B79DD" w:rsidRDefault="001B79DD" w:rsidP="00831840">
      <w:pPr>
        <w:rPr>
          <w:rFonts w:ascii="Times New Roman" w:hAnsi="Times New Roman" w:cs="Times New Roman"/>
          <w:sz w:val="22"/>
          <w:szCs w:val="22"/>
        </w:rPr>
      </w:pPr>
    </w:p>
    <w:p w:rsidR="001B79DD" w:rsidRDefault="001B79DD" w:rsidP="00831840">
      <w:pPr>
        <w:rPr>
          <w:rFonts w:ascii="Times New Roman" w:hAnsi="Times New Roman" w:cs="Times New Roman"/>
          <w:sz w:val="22"/>
          <w:szCs w:val="22"/>
        </w:rPr>
      </w:pPr>
      <w:r>
        <w:rPr>
          <w:rFonts w:ascii="Times New Roman" w:hAnsi="Times New Roman" w:cs="Times New Roman"/>
          <w:sz w:val="22"/>
          <w:szCs w:val="22"/>
        </w:rPr>
        <w:t>RJK</w:t>
      </w:r>
    </w:p>
    <w:p w:rsidR="005D6C55" w:rsidRDefault="005D6C55" w:rsidP="0042315F">
      <w:pPr>
        <w:rPr>
          <w:rFonts w:ascii="Times New Roman" w:hAnsi="Times New Roman" w:cs="Times New Roman"/>
          <w:sz w:val="22"/>
          <w:szCs w:val="22"/>
        </w:rPr>
      </w:pPr>
    </w:p>
    <w:p w:rsidR="00535C50" w:rsidRDefault="00535C50" w:rsidP="00535C50">
      <w:pPr>
        <w:autoSpaceDE w:val="0"/>
        <w:autoSpaceDN w:val="0"/>
        <w:adjustRightInd w:val="0"/>
        <w:spacing w:before="1" w:line="120" w:lineRule="exact"/>
        <w:rPr>
          <w:rFonts w:ascii="Times New Roman" w:eastAsiaTheme="minorHAnsi" w:hAnsi="Times New Roman" w:cs="Times New Roman"/>
          <w:sz w:val="12"/>
          <w:szCs w:val="12"/>
        </w:rPr>
      </w:pPr>
    </w:p>
    <w:p w:rsidR="00535C50" w:rsidRDefault="00535C50" w:rsidP="0042315F">
      <w:pPr>
        <w:rPr>
          <w:rFonts w:ascii="Times New Roman" w:hAnsi="Times New Roman" w:cs="Times New Roman"/>
          <w:sz w:val="22"/>
          <w:szCs w:val="22"/>
        </w:rPr>
      </w:pPr>
    </w:p>
    <w:sectPr w:rsidR="00535C50" w:rsidSect="00AA2AE2">
      <w:footerReference w:type="default" r:id="rId7"/>
      <w:headerReference w:type="first" r:id="rId8"/>
      <w:footerReference w:type="first" r:id="rId9"/>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3B2" w:rsidRDefault="006B73B2" w:rsidP="00AA2AE2">
      <w:r>
        <w:separator/>
      </w:r>
    </w:p>
  </w:endnote>
  <w:endnote w:type="continuationSeparator" w:id="0">
    <w:p w:rsidR="006B73B2" w:rsidRDefault="006B73B2" w:rsidP="00AA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763960"/>
      <w:docPartObj>
        <w:docPartGallery w:val="Page Numbers (Bottom of Page)"/>
        <w:docPartUnique/>
      </w:docPartObj>
    </w:sdtPr>
    <w:sdtEndPr>
      <w:rPr>
        <w:noProof/>
      </w:rPr>
    </w:sdtEndPr>
    <w:sdtContent>
      <w:p w:rsidR="00C61682" w:rsidRDefault="00C61682">
        <w:pPr>
          <w:pStyle w:val="Footer"/>
          <w:jc w:val="center"/>
        </w:pPr>
        <w:r>
          <w:fldChar w:fldCharType="begin"/>
        </w:r>
        <w:r>
          <w:instrText xml:space="preserve"> PAGE   \* MERGEFORMAT </w:instrText>
        </w:r>
        <w:r>
          <w:fldChar w:fldCharType="separate"/>
        </w:r>
        <w:r w:rsidR="001B6B2B">
          <w:rPr>
            <w:noProof/>
          </w:rPr>
          <w:t>2</w:t>
        </w:r>
        <w:r>
          <w:rPr>
            <w:noProof/>
          </w:rPr>
          <w:fldChar w:fldCharType="end"/>
        </w:r>
      </w:p>
    </w:sdtContent>
  </w:sdt>
  <w:p w:rsidR="00C61682" w:rsidRDefault="00C61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E2" w:rsidRDefault="00AA2AE2" w:rsidP="00AA2AE2">
    <w:pPr>
      <w:pStyle w:val="Footer"/>
      <w:ind w:left="-1440"/>
    </w:pPr>
    <w:r>
      <w:rPr>
        <w:noProof/>
      </w:rPr>
      <w:drawing>
        <wp:inline distT="0" distB="0" distL="0" distR="0" wp14:anchorId="345E31B2" wp14:editId="1CA55767">
          <wp:extent cx="7772400" cy="9601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C Letterhead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601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3B2" w:rsidRDefault="006B73B2" w:rsidP="00AA2AE2">
      <w:r>
        <w:separator/>
      </w:r>
    </w:p>
  </w:footnote>
  <w:footnote w:type="continuationSeparator" w:id="0">
    <w:p w:rsidR="006B73B2" w:rsidRDefault="006B73B2" w:rsidP="00AA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E2" w:rsidRDefault="00AA2AE2" w:rsidP="00AA2AE2">
    <w:pPr>
      <w:pStyle w:val="Header"/>
      <w:ind w:left="-1440"/>
    </w:pPr>
    <w:r>
      <w:rPr>
        <w:noProof/>
      </w:rPr>
      <w:drawing>
        <wp:anchor distT="0" distB="0" distL="114300" distR="114300" simplePos="0" relativeHeight="251658240" behindDoc="1" locked="0" layoutInCell="1" allowOverlap="1" wp14:anchorId="7A0D07DF" wp14:editId="60F3F5FD">
          <wp:simplePos x="0" y="0"/>
          <wp:positionH relativeFrom="column">
            <wp:posOffset>-914400</wp:posOffset>
          </wp:positionH>
          <wp:positionV relativeFrom="paragraph">
            <wp:posOffset>0</wp:posOffset>
          </wp:positionV>
          <wp:extent cx="7772400" cy="1197864"/>
          <wp:effectExtent l="0" t="0" r="0" b="0"/>
          <wp:wrapTight wrapText="bothSides">
            <wp:wrapPolygon edited="0">
              <wp:start x="0" y="0"/>
              <wp:lineTo x="0" y="21302"/>
              <wp:lineTo x="21565" y="21302"/>
              <wp:lineTo x="215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C Letterhead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978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0E5E"/>
    <w:multiLevelType w:val="hybridMultilevel"/>
    <w:tmpl w:val="895C0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E4ACE"/>
    <w:multiLevelType w:val="hybridMultilevel"/>
    <w:tmpl w:val="FD74E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C1100"/>
    <w:multiLevelType w:val="hybridMultilevel"/>
    <w:tmpl w:val="33AE1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842DD"/>
    <w:multiLevelType w:val="hybridMultilevel"/>
    <w:tmpl w:val="5D804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57754"/>
    <w:multiLevelType w:val="hybridMultilevel"/>
    <w:tmpl w:val="A76EA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C2"/>
    <w:rsid w:val="00132474"/>
    <w:rsid w:val="001604E8"/>
    <w:rsid w:val="00196A1E"/>
    <w:rsid w:val="001B6B2B"/>
    <w:rsid w:val="001B79DD"/>
    <w:rsid w:val="001E5E82"/>
    <w:rsid w:val="00201DA6"/>
    <w:rsid w:val="0027511B"/>
    <w:rsid w:val="002A75AE"/>
    <w:rsid w:val="002C5547"/>
    <w:rsid w:val="002D638C"/>
    <w:rsid w:val="0033405B"/>
    <w:rsid w:val="00342266"/>
    <w:rsid w:val="00393BA7"/>
    <w:rsid w:val="003B7657"/>
    <w:rsid w:val="003E1792"/>
    <w:rsid w:val="003F716F"/>
    <w:rsid w:val="0042315F"/>
    <w:rsid w:val="00426078"/>
    <w:rsid w:val="004416D0"/>
    <w:rsid w:val="004D4514"/>
    <w:rsid w:val="004E7473"/>
    <w:rsid w:val="00505CC8"/>
    <w:rsid w:val="00535C50"/>
    <w:rsid w:val="00536248"/>
    <w:rsid w:val="005C6E60"/>
    <w:rsid w:val="005D6C55"/>
    <w:rsid w:val="00621CA8"/>
    <w:rsid w:val="006B36B4"/>
    <w:rsid w:val="006B73B2"/>
    <w:rsid w:val="006C42EB"/>
    <w:rsid w:val="007500AB"/>
    <w:rsid w:val="007A3227"/>
    <w:rsid w:val="00831840"/>
    <w:rsid w:val="00834E26"/>
    <w:rsid w:val="00854FA5"/>
    <w:rsid w:val="00A77CD9"/>
    <w:rsid w:val="00AA2AE2"/>
    <w:rsid w:val="00B52135"/>
    <w:rsid w:val="00B734A2"/>
    <w:rsid w:val="00C04FAA"/>
    <w:rsid w:val="00C27AB0"/>
    <w:rsid w:val="00C608E4"/>
    <w:rsid w:val="00C61682"/>
    <w:rsid w:val="00C8536C"/>
    <w:rsid w:val="00CD07A2"/>
    <w:rsid w:val="00D12245"/>
    <w:rsid w:val="00D30259"/>
    <w:rsid w:val="00D3184B"/>
    <w:rsid w:val="00D33E64"/>
    <w:rsid w:val="00D40F1C"/>
    <w:rsid w:val="00D56439"/>
    <w:rsid w:val="00DA432C"/>
    <w:rsid w:val="00E014DA"/>
    <w:rsid w:val="00E128C2"/>
    <w:rsid w:val="00E1665F"/>
    <w:rsid w:val="00E31ABF"/>
    <w:rsid w:val="00E44E90"/>
    <w:rsid w:val="00E72773"/>
    <w:rsid w:val="00E72ED8"/>
    <w:rsid w:val="00E85987"/>
    <w:rsid w:val="00ED51EA"/>
    <w:rsid w:val="00F12ECA"/>
    <w:rsid w:val="00FA49EE"/>
    <w:rsid w:val="00FE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5C90ED-821F-4398-997D-DFE09876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E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AA2AE2"/>
  </w:style>
  <w:style w:type="paragraph" w:styleId="Footer">
    <w:name w:val="footer"/>
    <w:basedOn w:val="Normal"/>
    <w:link w:val="FooterChar"/>
    <w:uiPriority w:val="99"/>
    <w:unhideWhenUsed/>
    <w:rsid w:val="00AA2AE2"/>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AA2AE2"/>
  </w:style>
  <w:style w:type="paragraph" w:styleId="BalloonText">
    <w:name w:val="Balloon Text"/>
    <w:basedOn w:val="Normal"/>
    <w:link w:val="BalloonTextChar"/>
    <w:uiPriority w:val="99"/>
    <w:semiHidden/>
    <w:unhideWhenUsed/>
    <w:rsid w:val="0042315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2315F"/>
    <w:rPr>
      <w:rFonts w:ascii="Tahoma" w:hAnsi="Tahoma" w:cs="Tahoma"/>
      <w:sz w:val="16"/>
      <w:szCs w:val="16"/>
    </w:rPr>
  </w:style>
  <w:style w:type="paragraph" w:styleId="ListParagraph">
    <w:name w:val="List Paragraph"/>
    <w:basedOn w:val="Normal"/>
    <w:uiPriority w:val="34"/>
    <w:qFormat/>
    <w:rsid w:val="005C6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kretzmer\Document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Memo.dotx</Template>
  <TotalTime>198</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2853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Kretzmer</dc:creator>
  <cp:lastModifiedBy>Robert Kretzmer</cp:lastModifiedBy>
  <cp:revision>6</cp:revision>
  <dcterms:created xsi:type="dcterms:W3CDTF">2020-03-25T17:41:00Z</dcterms:created>
  <dcterms:modified xsi:type="dcterms:W3CDTF">2020-03-25T23:22:00Z</dcterms:modified>
</cp:coreProperties>
</file>